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606E35" w:rsidP="008815BF">
      <w:pPr>
        <w:ind w:firstLine="567"/>
        <w:jc w:val="right"/>
        <w:rPr>
          <w:sz w:val="24"/>
          <w:szCs w:val="24"/>
        </w:rPr>
      </w:pPr>
      <w:r w:rsidRPr="00606E35">
        <w:rPr>
          <w:rFonts w:eastAsia="Times New Roman"/>
          <w:bCs/>
          <w:sz w:val="24"/>
          <w:szCs w:val="24"/>
        </w:rPr>
        <w:t xml:space="preserve">Дело </w:t>
      </w:r>
      <w:r w:rsidRPr="00606E35">
        <w:rPr>
          <w:sz w:val="24"/>
          <w:szCs w:val="24"/>
        </w:rPr>
        <w:t>№ 2-</w:t>
      </w:r>
      <w:r w:rsidRPr="00606E35" w:rsidR="006223AA">
        <w:rPr>
          <w:sz w:val="24"/>
          <w:szCs w:val="24"/>
        </w:rPr>
        <w:t>4965-2002</w:t>
      </w:r>
      <w:r w:rsidRPr="00606E35" w:rsidR="001358E9">
        <w:rPr>
          <w:sz w:val="24"/>
          <w:szCs w:val="24"/>
        </w:rPr>
        <w:t>/2024</w:t>
      </w:r>
    </w:p>
    <w:p w:rsidR="005A4060" w:rsidRPr="00606E35" w:rsidP="008815BF">
      <w:pPr>
        <w:ind w:firstLine="567"/>
        <w:jc w:val="right"/>
        <w:rPr>
          <w:sz w:val="24"/>
          <w:szCs w:val="24"/>
        </w:rPr>
      </w:pPr>
    </w:p>
    <w:p w:rsidR="005A4060" w:rsidRPr="00606E35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606E35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606E35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06E35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606E35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06E35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606E35" w:rsidP="00622048">
      <w:pPr>
        <w:rPr>
          <w:rFonts w:eastAsia="Times New Roman"/>
          <w:bCs/>
          <w:sz w:val="24"/>
          <w:szCs w:val="24"/>
        </w:rPr>
      </w:pPr>
      <w:r w:rsidRPr="00606E35">
        <w:rPr>
          <w:rFonts w:eastAsia="Times New Roman"/>
          <w:bCs/>
          <w:sz w:val="24"/>
          <w:szCs w:val="24"/>
        </w:rPr>
        <w:t>06 декабря</w:t>
      </w:r>
      <w:r w:rsidRPr="00606E35" w:rsidR="00EE6060">
        <w:rPr>
          <w:rFonts w:eastAsia="Times New Roman"/>
          <w:bCs/>
          <w:sz w:val="24"/>
          <w:szCs w:val="24"/>
        </w:rPr>
        <w:t xml:space="preserve"> 2024</w:t>
      </w:r>
      <w:r w:rsidRPr="00606E35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606E35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606E35" w:rsidR="009B2E70">
        <w:rPr>
          <w:rFonts w:eastAsia="Times New Roman"/>
          <w:bCs/>
          <w:sz w:val="24"/>
          <w:szCs w:val="24"/>
        </w:rPr>
        <w:t xml:space="preserve"> </w:t>
      </w:r>
      <w:r w:rsidRPr="00606E35" w:rsidR="00622048">
        <w:rPr>
          <w:rFonts w:eastAsia="Times New Roman"/>
          <w:bCs/>
          <w:sz w:val="24"/>
          <w:szCs w:val="24"/>
        </w:rPr>
        <w:t xml:space="preserve">    </w:t>
      </w:r>
      <w:r w:rsidRPr="00606E35" w:rsidR="005A4060">
        <w:rPr>
          <w:rFonts w:eastAsia="Times New Roman"/>
          <w:bCs/>
          <w:sz w:val="24"/>
          <w:szCs w:val="24"/>
        </w:rPr>
        <w:t xml:space="preserve">     </w:t>
      </w:r>
      <w:r w:rsidRPr="00606E35">
        <w:rPr>
          <w:rFonts w:eastAsia="Times New Roman"/>
          <w:bCs/>
          <w:sz w:val="24"/>
          <w:szCs w:val="24"/>
        </w:rPr>
        <w:t>г. Нефтеюганск</w:t>
      </w:r>
    </w:p>
    <w:p w:rsidR="005A4060" w:rsidRPr="00606E35" w:rsidP="00622048">
      <w:pPr>
        <w:rPr>
          <w:rFonts w:eastAsia="Times New Roman"/>
          <w:bCs/>
          <w:sz w:val="24"/>
          <w:szCs w:val="24"/>
        </w:rPr>
      </w:pPr>
    </w:p>
    <w:p w:rsidR="001358E9" w:rsidRPr="00606E35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06E35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606E35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606E35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606E35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06E35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06E35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</w:t>
      </w:r>
      <w:r w:rsidRPr="00606E35" w:rsidR="006223AA">
        <w:rPr>
          <w:rFonts w:eastAsia="Times New Roman"/>
          <w:sz w:val="24"/>
          <w:szCs w:val="24"/>
        </w:rPr>
        <w:t>Долговое агентство «Фемида</w:t>
      </w:r>
      <w:r w:rsidRPr="00606E35">
        <w:rPr>
          <w:rFonts w:eastAsia="Times New Roman"/>
          <w:sz w:val="24"/>
          <w:szCs w:val="24"/>
        </w:rPr>
        <w:t xml:space="preserve">» к </w:t>
      </w:r>
      <w:r w:rsidRPr="00606E35" w:rsidR="006223AA">
        <w:rPr>
          <w:rFonts w:eastAsia="Times New Roman"/>
          <w:sz w:val="24"/>
          <w:szCs w:val="24"/>
        </w:rPr>
        <w:t>Вагабову</w:t>
      </w:r>
      <w:r w:rsidRPr="00606E35" w:rsidR="006223AA">
        <w:rPr>
          <w:rFonts w:eastAsia="Times New Roman"/>
          <w:sz w:val="24"/>
          <w:szCs w:val="24"/>
        </w:rPr>
        <w:t xml:space="preserve"> З</w:t>
      </w:r>
      <w:r w:rsidRPr="00606E35" w:rsidR="00606E35">
        <w:rPr>
          <w:rFonts w:eastAsia="Times New Roman"/>
          <w:sz w:val="24"/>
          <w:szCs w:val="24"/>
        </w:rPr>
        <w:t>.</w:t>
      </w:r>
      <w:r w:rsidRPr="00606E35" w:rsidR="006223AA">
        <w:rPr>
          <w:rFonts w:eastAsia="Times New Roman"/>
          <w:sz w:val="24"/>
          <w:szCs w:val="24"/>
        </w:rPr>
        <w:t xml:space="preserve"> А</w:t>
      </w:r>
      <w:r w:rsidRPr="00606E35" w:rsidR="00606E35">
        <w:rPr>
          <w:rFonts w:eastAsia="Times New Roman"/>
          <w:sz w:val="24"/>
          <w:szCs w:val="24"/>
        </w:rPr>
        <w:t xml:space="preserve">. </w:t>
      </w:r>
      <w:r w:rsidRPr="00606E35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606E35">
        <w:rPr>
          <w:sz w:val="24"/>
          <w:szCs w:val="24"/>
        </w:rPr>
        <w:t>,</w:t>
      </w:r>
    </w:p>
    <w:p w:rsidR="001358E9" w:rsidRPr="00606E35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606E35">
        <w:rPr>
          <w:rFonts w:eastAsia="Times New Roman"/>
          <w:sz w:val="24"/>
          <w:szCs w:val="24"/>
        </w:rPr>
        <w:t>УСТАНОВИЛ:</w:t>
      </w:r>
    </w:p>
    <w:p w:rsidR="001358E9" w:rsidRPr="00606E35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06E35">
        <w:rPr>
          <w:rFonts w:eastAsia="Times New Roman"/>
          <w:sz w:val="24"/>
          <w:szCs w:val="24"/>
        </w:rPr>
        <w:t>руководствуясь</w:t>
      </w:r>
      <w:r w:rsidRPr="00606E35">
        <w:rPr>
          <w:rFonts w:eastAsia="Times New Roman"/>
          <w:sz w:val="24"/>
          <w:szCs w:val="24"/>
        </w:rPr>
        <w:t xml:space="preserve"> ст.ст.194-199 ГПК РФ, </w:t>
      </w:r>
    </w:p>
    <w:p w:rsidR="001358E9" w:rsidRPr="00606E35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606E35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606E35">
        <w:rPr>
          <w:rFonts w:eastAsia="Times New Roman"/>
          <w:bCs/>
          <w:sz w:val="24"/>
          <w:szCs w:val="24"/>
        </w:rPr>
        <w:t>РЕШИЛ:</w:t>
      </w:r>
    </w:p>
    <w:p w:rsidR="001358E9" w:rsidRPr="00606E35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06E35">
        <w:rPr>
          <w:sz w:val="24"/>
          <w:szCs w:val="24"/>
        </w:rPr>
        <w:t xml:space="preserve">исковые требования </w:t>
      </w:r>
      <w:r w:rsidRPr="00606E35" w:rsidR="006223AA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«Долговое агентство «Фемида» </w:t>
      </w:r>
      <w:r w:rsidRPr="00606E35">
        <w:rPr>
          <w:rFonts w:eastAsia="Times New Roman"/>
          <w:sz w:val="24"/>
          <w:szCs w:val="24"/>
        </w:rPr>
        <w:t xml:space="preserve">к </w:t>
      </w:r>
      <w:r w:rsidRPr="00606E35" w:rsidR="006223AA">
        <w:rPr>
          <w:rFonts w:eastAsia="Times New Roman"/>
          <w:sz w:val="24"/>
          <w:szCs w:val="24"/>
        </w:rPr>
        <w:t>Вагабову</w:t>
      </w:r>
      <w:r w:rsidRPr="00606E35" w:rsidR="006223AA">
        <w:rPr>
          <w:rFonts w:eastAsia="Times New Roman"/>
          <w:sz w:val="24"/>
          <w:szCs w:val="24"/>
        </w:rPr>
        <w:t xml:space="preserve"> З</w:t>
      </w:r>
      <w:r w:rsidRPr="00606E35" w:rsidR="00606E35">
        <w:rPr>
          <w:rFonts w:eastAsia="Times New Roman"/>
          <w:sz w:val="24"/>
          <w:szCs w:val="24"/>
        </w:rPr>
        <w:t>.</w:t>
      </w:r>
      <w:r w:rsidRPr="00606E35" w:rsidR="006223AA">
        <w:rPr>
          <w:rFonts w:eastAsia="Times New Roman"/>
          <w:sz w:val="24"/>
          <w:szCs w:val="24"/>
        </w:rPr>
        <w:t xml:space="preserve"> </w:t>
      </w:r>
      <w:r w:rsidRPr="00606E35" w:rsidR="006223AA">
        <w:rPr>
          <w:rFonts w:eastAsia="Times New Roman"/>
          <w:sz w:val="24"/>
          <w:szCs w:val="24"/>
        </w:rPr>
        <w:t>А</w:t>
      </w:r>
      <w:r w:rsidRPr="00606E35" w:rsidR="00606E35">
        <w:rPr>
          <w:rFonts w:eastAsia="Times New Roman"/>
          <w:sz w:val="24"/>
          <w:szCs w:val="24"/>
        </w:rPr>
        <w:t>.</w:t>
      </w:r>
      <w:r w:rsidRPr="00606E35">
        <w:rPr>
          <w:rFonts w:eastAsia="Times New Roman"/>
          <w:sz w:val="24"/>
          <w:szCs w:val="24"/>
        </w:rPr>
        <w:t>о</w:t>
      </w:r>
      <w:r w:rsidRPr="00606E35">
        <w:rPr>
          <w:rFonts w:eastAsia="Times New Roman"/>
          <w:sz w:val="24"/>
          <w:szCs w:val="24"/>
        </w:rPr>
        <w:t xml:space="preserve"> взыскании задолженности по договору займа, расходов по уплате</w:t>
      </w:r>
      <w:r w:rsidRPr="00606E35">
        <w:rPr>
          <w:rFonts w:eastAsia="Times New Roman"/>
          <w:sz w:val="24"/>
          <w:szCs w:val="24"/>
        </w:rPr>
        <w:t xml:space="preserve"> государственной пошлины</w:t>
      </w:r>
      <w:r w:rsidRPr="00606E35">
        <w:rPr>
          <w:sz w:val="24"/>
          <w:szCs w:val="24"/>
        </w:rPr>
        <w:t>, удовлетворить</w:t>
      </w:r>
      <w:r w:rsidRPr="00606E35" w:rsidR="007C3A3C">
        <w:rPr>
          <w:sz w:val="24"/>
          <w:szCs w:val="24"/>
        </w:rPr>
        <w:t xml:space="preserve"> частично</w:t>
      </w:r>
      <w:r w:rsidRPr="00606E35">
        <w:rPr>
          <w:sz w:val="24"/>
          <w:szCs w:val="24"/>
        </w:rPr>
        <w:t xml:space="preserve">. </w:t>
      </w:r>
    </w:p>
    <w:p w:rsidR="004A4CB8" w:rsidRPr="00606E35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6E35">
        <w:rPr>
          <w:sz w:val="24"/>
          <w:szCs w:val="24"/>
        </w:rPr>
        <w:t xml:space="preserve">Взыскать с </w:t>
      </w:r>
      <w:r w:rsidRPr="00606E35" w:rsidR="006223AA">
        <w:rPr>
          <w:rFonts w:eastAsia="Times New Roman"/>
          <w:sz w:val="24"/>
          <w:szCs w:val="24"/>
        </w:rPr>
        <w:t>Вагабова</w:t>
      </w:r>
      <w:r w:rsidRPr="00606E35" w:rsidR="006223AA">
        <w:rPr>
          <w:rFonts w:eastAsia="Times New Roman"/>
          <w:sz w:val="24"/>
          <w:szCs w:val="24"/>
        </w:rPr>
        <w:t xml:space="preserve"> З</w:t>
      </w:r>
      <w:r w:rsidRPr="00606E35" w:rsidR="00606E35">
        <w:rPr>
          <w:rFonts w:eastAsia="Times New Roman"/>
          <w:sz w:val="24"/>
          <w:szCs w:val="24"/>
        </w:rPr>
        <w:t>.</w:t>
      </w:r>
      <w:r w:rsidRPr="00606E35" w:rsidR="006223AA">
        <w:rPr>
          <w:rFonts w:eastAsia="Times New Roman"/>
          <w:sz w:val="24"/>
          <w:szCs w:val="24"/>
        </w:rPr>
        <w:t xml:space="preserve"> А</w:t>
      </w:r>
      <w:r w:rsidRPr="00606E35" w:rsidR="00606E35">
        <w:rPr>
          <w:rFonts w:eastAsia="Times New Roman"/>
          <w:sz w:val="24"/>
          <w:szCs w:val="24"/>
        </w:rPr>
        <w:t>.</w:t>
      </w:r>
      <w:r w:rsidRPr="00606E35" w:rsidR="006223AA">
        <w:rPr>
          <w:rFonts w:eastAsia="Times New Roman"/>
          <w:sz w:val="24"/>
          <w:szCs w:val="24"/>
        </w:rPr>
        <w:t xml:space="preserve"> </w:t>
      </w:r>
      <w:r w:rsidRPr="00606E35">
        <w:rPr>
          <w:rFonts w:eastAsia="Times New Roman"/>
          <w:sz w:val="24"/>
          <w:szCs w:val="24"/>
        </w:rPr>
        <w:t xml:space="preserve">(паспорт </w:t>
      </w:r>
      <w:r w:rsidRPr="00606E35" w:rsidR="00606E35">
        <w:rPr>
          <w:rFonts w:eastAsia="Times New Roman"/>
          <w:sz w:val="24"/>
          <w:szCs w:val="24"/>
        </w:rPr>
        <w:t>***</w:t>
      </w:r>
      <w:r w:rsidRPr="00606E35">
        <w:rPr>
          <w:rFonts w:eastAsia="Times New Roman"/>
          <w:sz w:val="24"/>
          <w:szCs w:val="24"/>
        </w:rPr>
        <w:t>)</w:t>
      </w:r>
      <w:r w:rsidRPr="00606E35">
        <w:rPr>
          <w:sz w:val="24"/>
          <w:szCs w:val="24"/>
        </w:rPr>
        <w:t xml:space="preserve"> в пользу </w:t>
      </w:r>
      <w:r w:rsidRPr="00606E35" w:rsidR="006223AA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«Долговое агентство «Фемида» </w:t>
      </w:r>
      <w:r w:rsidRPr="00606E35">
        <w:rPr>
          <w:rFonts w:eastAsia="Times New Roman"/>
          <w:sz w:val="24"/>
          <w:szCs w:val="24"/>
        </w:rPr>
        <w:t xml:space="preserve">(ИНН </w:t>
      </w:r>
      <w:r w:rsidRPr="00606E35" w:rsidR="00606E35">
        <w:rPr>
          <w:rFonts w:eastAsia="Times New Roman"/>
          <w:sz w:val="24"/>
          <w:szCs w:val="24"/>
        </w:rPr>
        <w:t>***</w:t>
      </w:r>
      <w:r w:rsidRPr="00606E35">
        <w:rPr>
          <w:rFonts w:eastAsia="Times New Roman"/>
          <w:sz w:val="24"/>
          <w:szCs w:val="24"/>
        </w:rPr>
        <w:t xml:space="preserve">) </w:t>
      </w:r>
      <w:r w:rsidRPr="00606E35">
        <w:rPr>
          <w:sz w:val="24"/>
          <w:szCs w:val="24"/>
        </w:rPr>
        <w:t xml:space="preserve">задолженность по договору займа № </w:t>
      </w:r>
      <w:r w:rsidRPr="00606E35" w:rsidR="006223AA">
        <w:rPr>
          <w:sz w:val="24"/>
          <w:szCs w:val="24"/>
        </w:rPr>
        <w:t>255-1379116</w:t>
      </w:r>
      <w:r w:rsidRPr="00606E35">
        <w:rPr>
          <w:sz w:val="24"/>
          <w:szCs w:val="24"/>
        </w:rPr>
        <w:t xml:space="preserve"> от </w:t>
      </w:r>
      <w:r w:rsidRPr="00606E35" w:rsidR="006223AA">
        <w:rPr>
          <w:sz w:val="24"/>
          <w:szCs w:val="24"/>
        </w:rPr>
        <w:t>10 октября 2022</w:t>
      </w:r>
      <w:r w:rsidRPr="00606E35">
        <w:rPr>
          <w:sz w:val="24"/>
          <w:szCs w:val="24"/>
        </w:rPr>
        <w:t xml:space="preserve"> года,</w:t>
      </w:r>
      <w:r w:rsidRPr="00606E35" w:rsidR="006223AA">
        <w:rPr>
          <w:sz w:val="24"/>
          <w:szCs w:val="24"/>
        </w:rPr>
        <w:t xml:space="preserve"> заключенному с ООО МКК «Союз 5»,</w:t>
      </w:r>
      <w:r w:rsidRPr="00606E35">
        <w:rPr>
          <w:sz w:val="24"/>
          <w:szCs w:val="24"/>
        </w:rPr>
        <w:t xml:space="preserve"> переданную по договору цессии</w:t>
      </w:r>
      <w:r w:rsidRPr="00606E35" w:rsidR="007C3A3C">
        <w:rPr>
          <w:sz w:val="24"/>
          <w:szCs w:val="24"/>
        </w:rPr>
        <w:t>,</w:t>
      </w:r>
      <w:r w:rsidRPr="00606E35">
        <w:rPr>
          <w:sz w:val="24"/>
          <w:szCs w:val="24"/>
        </w:rPr>
        <w:t xml:space="preserve"> в размере </w:t>
      </w:r>
      <w:r w:rsidRPr="00606E35">
        <w:rPr>
          <w:sz w:val="24"/>
          <w:szCs w:val="24"/>
        </w:rPr>
        <w:t>50 000</w:t>
      </w:r>
      <w:r w:rsidRPr="00606E35">
        <w:rPr>
          <w:sz w:val="24"/>
          <w:szCs w:val="24"/>
        </w:rPr>
        <w:t xml:space="preserve"> рублей, в том числе: основной долг – </w:t>
      </w:r>
      <w:r w:rsidRPr="00606E35">
        <w:rPr>
          <w:sz w:val="24"/>
          <w:szCs w:val="24"/>
        </w:rPr>
        <w:t>20 000</w:t>
      </w:r>
      <w:r w:rsidRPr="00606E35">
        <w:rPr>
          <w:sz w:val="24"/>
          <w:szCs w:val="24"/>
        </w:rPr>
        <w:t xml:space="preserve"> рублей, </w:t>
      </w:r>
      <w:r w:rsidRPr="00606E35">
        <w:rPr>
          <w:sz w:val="24"/>
          <w:szCs w:val="24"/>
        </w:rPr>
        <w:t xml:space="preserve">3 000 рублей – </w:t>
      </w:r>
      <w:r w:rsidRPr="00606E35">
        <w:rPr>
          <w:sz w:val="24"/>
          <w:szCs w:val="24"/>
        </w:rPr>
        <w:t>проценты за пользование займом</w:t>
      </w:r>
      <w:r w:rsidRPr="00606E35">
        <w:rPr>
          <w:sz w:val="24"/>
          <w:szCs w:val="24"/>
        </w:rPr>
        <w:t xml:space="preserve"> за период с 10 октября 2022 года по 25 октября 2022 года, 27 000 рублей – проценты за период с 26 октября 2022 года по 10 марта 2023 года, а также расходы по уплате государственной пошлины в размере 4 000 рублей, расходы по  оплате юридических услуг – </w:t>
      </w:r>
      <w:r w:rsidRPr="00606E35" w:rsidR="007C3A3C">
        <w:rPr>
          <w:sz w:val="24"/>
          <w:szCs w:val="24"/>
        </w:rPr>
        <w:t>10</w:t>
      </w:r>
      <w:r w:rsidRPr="00606E35">
        <w:rPr>
          <w:sz w:val="24"/>
          <w:szCs w:val="24"/>
        </w:rPr>
        <w:t> </w:t>
      </w:r>
      <w:r w:rsidRPr="00606E35">
        <w:rPr>
          <w:sz w:val="24"/>
          <w:szCs w:val="24"/>
        </w:rPr>
        <w:t>000 рублей</w:t>
      </w:r>
      <w:r w:rsidRPr="00606E35" w:rsidR="007C3A3C">
        <w:rPr>
          <w:sz w:val="24"/>
          <w:szCs w:val="24"/>
        </w:rPr>
        <w:t>, всего: 64 000 рублей.</w:t>
      </w:r>
    </w:p>
    <w:p w:rsidR="004A4CB8" w:rsidRPr="00606E35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6E35">
        <w:rPr>
          <w:rFonts w:eastAsia="Times New Roman"/>
          <w:sz w:val="24"/>
          <w:szCs w:val="24"/>
        </w:rPr>
        <w:t xml:space="preserve">В удовлетворении остальной части исковых требований общества с ограниченной ответственностью профессиональная коллекторская организация «Долговое агентство «Фемида» </w:t>
      </w:r>
      <w:r w:rsidRPr="00606E35">
        <w:rPr>
          <w:rFonts w:eastAsia="Times New Roman"/>
          <w:sz w:val="24"/>
          <w:szCs w:val="24"/>
        </w:rPr>
        <w:t xml:space="preserve">к </w:t>
      </w:r>
      <w:r w:rsidRPr="00606E35">
        <w:rPr>
          <w:rFonts w:eastAsia="Times New Roman"/>
          <w:sz w:val="24"/>
          <w:szCs w:val="24"/>
        </w:rPr>
        <w:t xml:space="preserve">Вагабову Загиру Анваровичу </w:t>
      </w:r>
      <w:r w:rsidRPr="00606E35">
        <w:rPr>
          <w:rFonts w:eastAsia="Times New Roman"/>
          <w:sz w:val="24"/>
          <w:szCs w:val="24"/>
        </w:rPr>
        <w:t>о взыскании задолженности по</w:t>
      </w:r>
      <w:r w:rsidRPr="00606E35">
        <w:rPr>
          <w:rFonts w:eastAsia="Times New Roman"/>
          <w:sz w:val="24"/>
          <w:szCs w:val="24"/>
        </w:rPr>
        <w:t xml:space="preserve"> договору займа, расходов по уплате государственной пошлины</w:t>
      </w:r>
      <w:r w:rsidRPr="00606E35">
        <w:rPr>
          <w:rFonts w:eastAsia="Times New Roman"/>
          <w:sz w:val="24"/>
          <w:szCs w:val="24"/>
        </w:rPr>
        <w:t>, отказать.</w:t>
      </w:r>
    </w:p>
    <w:p w:rsidR="005A4060" w:rsidRPr="00606E35" w:rsidP="005A4060">
      <w:pPr>
        <w:ind w:firstLine="709"/>
        <w:jc w:val="both"/>
        <w:rPr>
          <w:sz w:val="24"/>
          <w:szCs w:val="24"/>
        </w:rPr>
      </w:pPr>
      <w:r w:rsidRPr="00606E35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</w:t>
      </w:r>
      <w:r w:rsidRPr="00606E35">
        <w:rPr>
          <w:sz w:val="24"/>
          <w:szCs w:val="24"/>
        </w:rPr>
        <w:t xml:space="preserve">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 w:rsidRPr="00606E35">
        <w:rPr>
          <w:sz w:val="24"/>
          <w:szCs w:val="24"/>
        </w:rPr>
        <w:t>ном заседании.</w:t>
      </w:r>
    </w:p>
    <w:p w:rsidR="005A4060" w:rsidRPr="00606E35" w:rsidP="005A4060">
      <w:pPr>
        <w:ind w:firstLine="709"/>
        <w:jc w:val="both"/>
        <w:rPr>
          <w:sz w:val="24"/>
          <w:szCs w:val="24"/>
        </w:rPr>
      </w:pPr>
      <w:r w:rsidRPr="00606E35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606E35" w:rsidP="005A4060">
      <w:pPr>
        <w:ind w:firstLine="709"/>
        <w:jc w:val="both"/>
        <w:rPr>
          <w:rFonts w:cstheme="minorBidi"/>
          <w:sz w:val="24"/>
          <w:szCs w:val="24"/>
        </w:rPr>
      </w:pPr>
      <w:r w:rsidRPr="00606E35">
        <w:rPr>
          <w:sz w:val="24"/>
          <w:szCs w:val="24"/>
        </w:rPr>
        <w:t>Ответчик вправе подать в суд, принявший заочное решение, заявление об отмене    этого р</w:t>
      </w:r>
      <w:r w:rsidRPr="00606E35">
        <w:rPr>
          <w:sz w:val="24"/>
          <w:szCs w:val="24"/>
        </w:rPr>
        <w:t>ешения суда в течение семи дней со дня вручения ему копии этого решения.</w:t>
      </w:r>
    </w:p>
    <w:p w:rsidR="005A4060" w:rsidRPr="00606E35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6E35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</w:t>
      </w:r>
      <w:r w:rsidRPr="00606E35">
        <w:rPr>
          <w:sz w:val="24"/>
          <w:szCs w:val="24"/>
        </w:rPr>
        <w:t xml:space="preserve">творении заявления об отмене этого решения суда. </w:t>
      </w:r>
    </w:p>
    <w:p w:rsidR="005A4060" w:rsidRPr="00606E35" w:rsidP="005A4060">
      <w:pPr>
        <w:ind w:firstLine="709"/>
        <w:jc w:val="both"/>
        <w:rPr>
          <w:sz w:val="24"/>
          <w:szCs w:val="24"/>
        </w:rPr>
      </w:pPr>
      <w:r w:rsidRPr="00606E35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</w:t>
      </w:r>
      <w:r w:rsidRPr="00606E35">
        <w:rPr>
          <w:sz w:val="24"/>
          <w:szCs w:val="24"/>
        </w:rPr>
        <w:t>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 w:rsidRPr="00606E35">
        <w:rPr>
          <w:sz w:val="24"/>
          <w:szCs w:val="24"/>
        </w:rPr>
        <w:t>казе в удовлетворении этого заявления.</w:t>
      </w:r>
    </w:p>
    <w:p w:rsidR="002435C4" w:rsidRPr="00606E35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606E35" w:rsidP="00606E35">
      <w:pPr>
        <w:pStyle w:val="BodyText"/>
        <w:ind w:right="-144"/>
        <w:rPr>
          <w:sz w:val="24"/>
          <w:szCs w:val="24"/>
        </w:rPr>
      </w:pPr>
      <w:r w:rsidRPr="00606E35">
        <w:rPr>
          <w:sz w:val="24"/>
          <w:szCs w:val="24"/>
        </w:rPr>
        <w:t xml:space="preserve">                       </w:t>
      </w:r>
      <w:r w:rsidRPr="00606E35" w:rsidR="00606E35">
        <w:rPr>
          <w:sz w:val="24"/>
          <w:szCs w:val="24"/>
        </w:rPr>
        <w:t>М</w:t>
      </w:r>
      <w:r w:rsidRPr="00606E35">
        <w:rPr>
          <w:sz w:val="24"/>
          <w:szCs w:val="24"/>
        </w:rPr>
        <w:t xml:space="preserve">ировой судья                                                 </w:t>
      </w:r>
      <w:r w:rsidRPr="00606E35">
        <w:rPr>
          <w:sz w:val="24"/>
          <w:szCs w:val="24"/>
        </w:rPr>
        <w:t>Е.А.Таскаева</w:t>
      </w:r>
    </w:p>
    <w:p w:rsidR="00ED3E82" w:rsidRPr="00606E35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606E35" w:rsidP="002435C4">
      <w:pPr>
        <w:pStyle w:val="BodyText"/>
        <w:spacing w:after="0"/>
        <w:ind w:right="-144"/>
        <w:rPr>
          <w:sz w:val="24"/>
          <w:szCs w:val="24"/>
        </w:rPr>
      </w:pPr>
    </w:p>
    <w:p w:rsidR="00606E35" w:rsidRPr="00606E35" w:rsidP="00606E35">
      <w:pPr>
        <w:pStyle w:val="BodyText"/>
        <w:spacing w:after="0"/>
        <w:ind w:right="-144"/>
        <w:rPr>
          <w:sz w:val="24"/>
          <w:szCs w:val="24"/>
        </w:rPr>
      </w:pPr>
      <w:r w:rsidRPr="00606E35">
        <w:rPr>
          <w:sz w:val="24"/>
          <w:szCs w:val="24"/>
        </w:rPr>
        <w:br/>
      </w:r>
    </w:p>
    <w:p w:rsidR="00BE1C8B" w:rsidRPr="00606E35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06E35"/>
    <w:rsid w:val="00622048"/>
    <w:rsid w:val="006223AA"/>
    <w:rsid w:val="00624CFB"/>
    <w:rsid w:val="00625A72"/>
    <w:rsid w:val="006C5C25"/>
    <w:rsid w:val="006D4089"/>
    <w:rsid w:val="006E5EAA"/>
    <w:rsid w:val="006F1DF8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C35EB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